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619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ХМАО-Югры Зиннурова Т.И.,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по адресу: Тюменская область,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509,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Одинаева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Ш.Б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частью 1.1 статьи 12.1 Кодекса Российской Федерации об административных правонарушениях, в отношении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Одинаева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Шохру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Бахромовича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0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работающего,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Style w:val="cat-UserDefinedgrp-33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eastAsia="Times New Roman" w:hAnsi="Times New Roman" w:cs="Times New Roman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автодороге возле д.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Бажова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городе Сургуте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Одинаев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транспортным средством </w:t>
      </w:r>
      <w:r>
        <w:rPr>
          <w:rStyle w:val="cat-CarMakeModelgrp-23rplc-15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номеров </w:t>
      </w:r>
      <w:r>
        <w:rPr>
          <w:rFonts w:ascii="Times New Roman" w:eastAsia="Times New Roman" w:hAnsi="Times New Roman" w:cs="Times New Roman"/>
          <w:sz w:val="28"/>
          <w:szCs w:val="28"/>
        </w:rPr>
        <w:t>VIN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VINgrp-21rplc-16"/>
          <w:rFonts w:ascii="Times New Roman" w:eastAsia="Times New Roman" w:hAnsi="Times New Roman" w:cs="Times New Roman"/>
          <w:sz w:val="28"/>
          <w:szCs w:val="28"/>
        </w:rPr>
        <w:t>VIN-код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незарегистрированным в установленном порядке </w:t>
      </w:r>
      <w:r>
        <w:rPr>
          <w:rFonts w:ascii="Times New Roman" w:eastAsia="Times New Roman" w:hAnsi="Times New Roman" w:cs="Times New Roman"/>
          <w:sz w:val="28"/>
          <w:szCs w:val="28"/>
        </w:rPr>
        <w:t>повторно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п. 1 Основных положений Правил дорожного движения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Одинаев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 вину признал,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Fonts w:ascii="Times New Roman" w:eastAsia="Times New Roman" w:hAnsi="Times New Roman" w:cs="Times New Roman"/>
          <w:sz w:val="28"/>
          <w:szCs w:val="28"/>
        </w:rPr>
        <w:t>Одинаева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пришел к следующим выводам.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п. 1 Основных положений по допуску транспортных средств к эксплуатации и обязанностей должностных лиц по обеспечению безопасности дорожного движения - механические транспортные средства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Одинаева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1.1 ст. 12.1 КоАП РФ, представлены следующие документы: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Fonts w:ascii="Times New Roman" w:eastAsia="Times New Roman" w:hAnsi="Times New Roman" w:cs="Times New Roman"/>
          <w:sz w:val="28"/>
          <w:szCs w:val="28"/>
        </w:rPr>
        <w:t>706119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 ноября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автодороге возле д.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Бажова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городе Сургуте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Одинаев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управлял транспортным средством </w:t>
      </w:r>
      <w:r>
        <w:rPr>
          <w:rStyle w:val="cat-CarMakeModelgrp-23rplc-29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ых номеров </w:t>
      </w:r>
      <w:r>
        <w:rPr>
          <w:rFonts w:ascii="Times New Roman" w:eastAsia="Times New Roman" w:hAnsi="Times New Roman" w:cs="Times New Roman"/>
          <w:sz w:val="28"/>
          <w:szCs w:val="28"/>
        </w:rPr>
        <w:t>VIN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VINgrp-21rplc-30"/>
          <w:rFonts w:ascii="Times New Roman" w:eastAsia="Times New Roman" w:hAnsi="Times New Roman" w:cs="Times New Roman"/>
          <w:sz w:val="28"/>
          <w:szCs w:val="28"/>
        </w:rPr>
        <w:t>VIN-код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незарегистрированным в установленном порядке повторно, чем нарушил п. 1 Основных положений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сведения о привлечении </w:t>
      </w:r>
      <w:r>
        <w:rPr>
          <w:rFonts w:ascii="Times New Roman" w:eastAsia="Times New Roman" w:hAnsi="Times New Roman" w:cs="Times New Roman"/>
          <w:sz w:val="28"/>
          <w:szCs w:val="28"/>
        </w:rPr>
        <w:t>Одинаева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карточка операции с ВУ;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о привлечении </w:t>
      </w:r>
      <w:r>
        <w:rPr>
          <w:rFonts w:ascii="Times New Roman" w:eastAsia="Times New Roman" w:hAnsi="Times New Roman" w:cs="Times New Roman"/>
          <w:sz w:val="28"/>
          <w:szCs w:val="28"/>
        </w:rPr>
        <w:t>Одинаева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27.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по ч. 1 ст. 12.1 КоАП РФ, с назнач</w:t>
      </w:r>
      <w:r>
        <w:rPr>
          <w:rFonts w:ascii="Times New Roman" w:eastAsia="Times New Roman" w:hAnsi="Times New Roman" w:cs="Times New Roman"/>
          <w:sz w:val="28"/>
          <w:szCs w:val="28"/>
        </w:rPr>
        <w:t>ением административного штрафа 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руб., с отметкой о вступлении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1.2025 года;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скриншотом экрана;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ИДПС ОБДПС ГАИ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России по ХМАО-Югре, в котором изложены обстоятельства административного правонарушения;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копия паспорта транспортного средства;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Одинаева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Одинаева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1.1 ст. 12.1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Одинаева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1.1 ст. 12.1 КоАП РФ – повторное совершение административного правонарушения, предусмотренного частью 1 статьи 12.1 КоАП РФ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средством, не зарегистрированным в установленном порядке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признание вины и раскаяние в 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>
        <w:rPr>
          <w:rFonts w:ascii="Times New Roman" w:eastAsia="Times New Roman" w:hAnsi="Times New Roman" w:cs="Times New Roman"/>
          <w:sz w:val="28"/>
          <w:szCs w:val="28"/>
        </w:rPr>
        <w:t>а исключ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ением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о привлечении к административной от</w:t>
      </w:r>
      <w:r>
        <w:rPr>
          <w:rFonts w:ascii="Times New Roman" w:eastAsia="Times New Roman" w:hAnsi="Times New Roman" w:cs="Times New Roman"/>
          <w:sz w:val="28"/>
          <w:szCs w:val="28"/>
        </w:rPr>
        <w:t>ветственности по ч.1 ст. 12.1 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г.)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Одинаева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Шохру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Бахромовича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1.1 ст. 12.1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>тивное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(пять тысяч)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оплачивать на номер счета получателя платежа 03100643000000018700 в РКЦ Ханты-Мансийск; БИК 007162163; ОКТМО 718 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000; ИНН 860 101 0390; КПП 860 101 001; КБК 18811601123010001140;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>. 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40102810245370000007. Получатель: УФК по ХМАО-Югре (УМВД России по ХМАО-Югре); УИН 188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862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3377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с подачей жалобы через мировую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Т.И. Зиннурова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>КОПИЯ ВЕРНА «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>ХМАО-Югры Т.И. Зиннурова</w:t>
      </w:r>
      <w:r>
        <w:rPr>
          <w:rFonts w:ascii="Times New Roman" w:eastAsia="Times New Roman" w:hAnsi="Times New Roman" w:cs="Times New Roman"/>
          <w:u w:val="single"/>
        </w:rPr>
        <w:t xml:space="preserve">________________________ 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1619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260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</w:pPr>
    </w:p>
    <w:p>
      <w:pPr>
        <w:spacing w:before="0" w:after="0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Копию квитанции об оплате административного штрафа необходимо представить по адресу: г. Сургут, ул. Гагарина, дом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106</w:t>
      </w:r>
      <w:r>
        <w:rPr>
          <w:rFonts w:ascii="Times New Roman" w:eastAsia="Times New Roman" w:hAnsi="Times New Roman" w:cs="Times New Roman"/>
        </w:rPr>
        <w:t xml:space="preserve">, либо по электронной почте </w:t>
      </w:r>
      <w:r>
        <w:rPr>
          <w:rFonts w:ascii="Times New Roman" w:eastAsia="Times New Roman" w:hAnsi="Times New Roman" w:cs="Times New Roman"/>
          <w:u w:val="single"/>
        </w:rPr>
        <w:t>Surgut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u w:val="single"/>
        </w:rPr>
        <w:t>@</w:t>
      </w:r>
      <w:r>
        <w:rPr>
          <w:rFonts w:ascii="Times New Roman" w:eastAsia="Times New Roman" w:hAnsi="Times New Roman" w:cs="Times New Roman"/>
          <w:u w:val="single"/>
        </w:rPr>
        <w:t>mirsud</w:t>
      </w:r>
      <w:r>
        <w:rPr>
          <w:rFonts w:ascii="Times New Roman" w:eastAsia="Times New Roman" w:hAnsi="Times New Roman" w:cs="Times New Roman"/>
          <w:u w:val="single"/>
        </w:rPr>
        <w:t>86.</w:t>
      </w:r>
      <w:r>
        <w:rPr>
          <w:rFonts w:ascii="Times New Roman" w:eastAsia="Times New Roman" w:hAnsi="Times New Roman" w:cs="Times New Roman"/>
          <w:u w:val="single"/>
        </w:rPr>
        <w:t>ru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6">
    <w:name w:val="cat-PassportData grp-20 rplc-6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9">
    <w:name w:val="cat-UserDefined grp-33 rplc-9"/>
    <w:basedOn w:val="DefaultParagraphFont"/>
  </w:style>
  <w:style w:type="character" w:customStyle="1" w:styleId="cat-CarMakeModelgrp-23rplc-15">
    <w:name w:val="cat-CarMakeModel grp-23 rplc-15"/>
    <w:basedOn w:val="DefaultParagraphFont"/>
  </w:style>
  <w:style w:type="character" w:customStyle="1" w:styleId="cat-VINgrp-21rplc-16">
    <w:name w:val="cat-VIN grp-21 rplc-16"/>
    <w:basedOn w:val="DefaultParagraphFont"/>
  </w:style>
  <w:style w:type="character" w:customStyle="1" w:styleId="cat-CarMakeModelgrp-23rplc-29">
    <w:name w:val="cat-CarMakeModel grp-23 rplc-29"/>
    <w:basedOn w:val="DefaultParagraphFont"/>
  </w:style>
  <w:style w:type="character" w:customStyle="1" w:styleId="cat-VINgrp-21rplc-30">
    <w:name w:val="cat-VIN grp-21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